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11239500</wp:posOffset>
            </wp:positionV>
            <wp:extent cx="381000" cy="3556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5813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2020年广西初中学业水平考试</w:t>
      </w:r>
      <w:r>
        <w:rPr>
          <w:rFonts w:ascii="Times New Roman" w:eastAsia="仿宋_GB2312" w:hAnsi="Times New Roman" w:cs="Times New Roman"/>
          <w:sz w:val="28"/>
          <w:szCs w:val="28"/>
        </w:rPr>
        <w:t>(GX)</w:t>
      </w:r>
    </w:p>
    <w:p>
      <w:pPr>
        <w:pStyle w:val="PlainText"/>
        <w:ind w:firstLine="560" w:firstLineChars="200"/>
        <w:jc w:val="center"/>
        <w:rPr>
          <w:rFonts w:ascii="Times New Roman" w:eastAsia="仿宋_GB2312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中考模拟测试卷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(时间：60分钟　满分：60分)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班级：________　　姓名：________　　分数：________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  <w:sectPr>
          <w:type w:val="continuous"/>
          <w:pgSz w:w="11906" w:h="16838"/>
          <w:pgMar w:top="1440" w:right="1753" w:bottom="1440" w:left="1753" w:header="851" w:footer="992" w:gutter="0"/>
          <w:cols w:num="1" w:space="425"/>
          <w:docGrid w:type="lines" w:linePitch="312" w:charSpace="0"/>
        </w:sect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一、单项选择</w:t>
      </w:r>
      <w:r>
        <w:rPr>
          <w:rFonts w:ascii="Times New Roman" w:eastAsia="楷体_GB2312" w:hAnsi="Times New Roman" w:cs="Times New Roman"/>
          <w:sz w:val="28"/>
          <w:szCs w:val="28"/>
        </w:rPr>
        <w:t>(在每小题给出的四个选项中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只有一项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是最符合题意的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请你将其选出。每小题</w:t>
      </w:r>
      <w:r>
        <w:rPr>
          <w:rFonts w:ascii="Times New Roman" w:eastAsia="楷体_GB2312" w:hAnsi="Times New Roman" w:cs="Times New Roman"/>
          <w:sz w:val="28"/>
          <w:szCs w:val="28"/>
        </w:rPr>
        <w:t>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共30分)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这个伟大的时代属于每个人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也不会辜负每个人。在逐梦之路上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高扬奋斗之帆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紧握奋斗之桨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就能找到人生出彩的舞台。为此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我们中学生应该(　A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以实际行动服务社会、奉献社会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为祖国贡献智慧和才能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把个人理想与时代使命紧密结合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发挥自身优势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只做与众不同的事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①③④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怕弄脏公交座位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两位满身白灰的粉刷工席地而坐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挤在公交过道的台阶上。司机很感动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为了他们的安全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特意放慢车速。一位被感动的乘客默默拍下了他们的背影照。</w:t>
      </w:r>
      <w:r>
        <w:rPr>
          <w:rFonts w:ascii="Times New Roman" w:hAnsi="Times New Roman" w:cs="Times New Roman"/>
          <w:sz w:val="28"/>
          <w:szCs w:val="28"/>
        </w:rPr>
        <w:t>司机与粉刷工之间的行动体现了(　D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平等待人  B．宽以待人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尊重他人  D．与人为善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微心愿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作为合肥市高新区爱心公益协会打造的品牌慈善公益项目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截至2019年1月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共发布微心愿400个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帮扶高新区困难家庭1400户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帮扶资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金达</w:t>
      </w:r>
      <w:r>
        <w:rPr>
          <w:rFonts w:ascii="Times New Roman" w:eastAsia="楷体_GB2312" w:hAnsi="Times New Roman" w:cs="Times New Roman"/>
          <w:sz w:val="28"/>
          <w:szCs w:val="28"/>
        </w:rPr>
        <w:t>70万元。</w:t>
      </w:r>
      <w:r>
        <w:rPr>
          <w:rFonts w:ascii="Times New Roman" w:hAnsi="Times New Roman" w:cs="Times New Roman"/>
          <w:sz w:val="28"/>
          <w:szCs w:val="28"/>
        </w:rPr>
        <w:t>开展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微心愿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活动的价值在于(　C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培养人们的公德心  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帮助困难家庭致富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 xml:space="preserve">增强人们的正义感  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推动社会文明进步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①②④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(2019·绍兴)</w:t>
      </w:r>
      <w:r>
        <w:rPr>
          <w:rFonts w:ascii="Times New Roman" w:hAnsi="Times New Roman" w:cs="Times New Roman"/>
          <w:sz w:val="28"/>
          <w:szCs w:val="28"/>
        </w:rPr>
        <w:t>如图漫画警示我们(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059940" cy="1673860"/>
            <wp:effectExtent l="0" t="0" r="16510" b="254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681559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59940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青少年要拒绝一切毒品诱惑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学会自我保护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学校要加大禁毒执法力度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加强学校保护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社会要做好禁毒防控工作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加强社会保护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家长要关心爱护未成年子女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加强家庭保护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(2019·菏泽)在网络时代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楷体_GB2312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人人都是通讯社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个个都有麦克风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。然而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要想通过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麦克风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发出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好声音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还要练就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好嗓子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</w:t>
      </w:r>
      <w:r>
        <w:rPr>
          <w:rFonts w:ascii="Times New Roman" w:hAnsi="Times New Roman" w:cs="Times New Roman"/>
          <w:sz w:val="28"/>
          <w:szCs w:val="28"/>
        </w:rPr>
        <w:t>作为公民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要在网络世界练就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好嗓子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就必</w:t>
      </w:r>
      <w:r>
        <w:rPr>
          <w:rFonts w:ascii="Times New Roman" w:hAnsi="Times New Roman" w:cs="Times New Roman" w:hint="eastAsia"/>
          <w:sz w:val="28"/>
          <w:szCs w:val="28"/>
        </w:rPr>
        <w:t>须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加强自我约束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放弃言论自由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合理利用网络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传播社会正能量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依法自由表达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正确行使权利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拒绝不良诱惑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彻底远离网络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(2019·长沙)</w:t>
      </w:r>
      <w:r>
        <w:rPr>
          <w:rFonts w:ascii="Times New Roman" w:hAnsi="Times New Roman" w:cs="Times New Roman"/>
          <w:sz w:val="28"/>
          <w:szCs w:val="28"/>
        </w:rPr>
        <w:t>漫画《马路杀手》(下图)警示我们(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760855" cy="1362075"/>
            <wp:effectExtent l="0" t="0" r="10795" b="952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273192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6085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遵守规则　维护规则  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行使权利　捍卫</w:t>
      </w:r>
      <w:r>
        <w:rPr>
          <w:rFonts w:ascii="Times New Roman" w:hAnsi="Times New Roman" w:cs="Times New Roman" w:hint="eastAsia"/>
          <w:sz w:val="28"/>
          <w:szCs w:val="28"/>
        </w:rPr>
        <w:t>权利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 w:hint="eastAsia"/>
          <w:sz w:val="28"/>
          <w:szCs w:val="28"/>
        </w:rPr>
        <w:t>珍爱生命　敬畏生命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调节情绪　控制情绪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(2019·济宁)2019年3月15日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第十三届全国人民代表大会第二次会议通过《中华人民共和国外商投资法》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自2020年1月1日起施行。该法第一条规定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根据宪法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制定本法。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这体现了(　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法律由国家制定或认可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宪法具有最高法律效力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法律靠国家强制力</w:t>
      </w:r>
      <w:r>
        <w:rPr>
          <w:rFonts w:ascii="Times New Roman" w:hAnsi="Times New Roman" w:cs="Times New Roman" w:hint="eastAsia"/>
          <w:sz w:val="28"/>
          <w:szCs w:val="28"/>
        </w:rPr>
        <w:t>保证实施　</w:t>
      </w: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 w:hint="eastAsia"/>
          <w:sz w:val="28"/>
          <w:szCs w:val="28"/>
        </w:rPr>
        <w:t>外商投资法的具体内容由宪法规定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①②④</w:t>
      </w:r>
      <w:r>
        <w:rPr>
          <w:rFonts w:ascii="Times New Roman" w:hAnsi="Times New Roman" w:cs="Times New Roman"/>
          <w:sz w:val="28"/>
          <w:szCs w:val="28"/>
        </w:rPr>
        <w:t xml:space="preserve">  B．</w:t>
      </w:r>
      <w:r>
        <w:rPr>
          <w:rFonts w:hAnsi="宋体" w:cs="Times New Roman"/>
          <w:sz w:val="28"/>
          <w:szCs w:val="28"/>
        </w:rPr>
        <w:t>②③</w:t>
      </w:r>
      <w:r>
        <w:rPr>
          <w:rFonts w:ascii="Times New Roman" w:hAnsi="Times New Roman" w:cs="Times New Roman"/>
          <w:sz w:val="28"/>
          <w:szCs w:val="28"/>
        </w:rPr>
        <w:t xml:space="preserve">  C．</w:t>
      </w:r>
      <w:r>
        <w:rPr>
          <w:rFonts w:hAnsi="宋体" w:cs="Times New Roman"/>
          <w:sz w:val="28"/>
          <w:szCs w:val="28"/>
        </w:rPr>
        <w:t>①②③</w:t>
      </w:r>
      <w:r>
        <w:rPr>
          <w:rFonts w:ascii="Times New Roman" w:hAnsi="Times New Roman" w:cs="Times New Roman"/>
          <w:sz w:val="28"/>
          <w:szCs w:val="28"/>
        </w:rPr>
        <w:t xml:space="preserve">  D．</w:t>
      </w:r>
      <w:r>
        <w:rPr>
          <w:rFonts w:hAnsi="宋体" w:cs="Times New Roman"/>
          <w:sz w:val="28"/>
          <w:szCs w:val="28"/>
        </w:rPr>
        <w:t>①②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(2019·重庆B)2019年5月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X</w:t>
      </w:r>
      <w:r>
        <w:rPr>
          <w:rFonts w:ascii="Times New Roman" w:eastAsia="楷体_GB2312" w:hAnsi="Times New Roman" w:cs="Times New Roman"/>
          <w:sz w:val="28"/>
          <w:szCs w:val="28"/>
        </w:rPr>
        <w:t>省民营经济第一季度实现增加值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1.27</w:t>
      </w:r>
      <w:r>
        <w:rPr>
          <w:rFonts w:ascii="Times New Roman" w:eastAsia="楷体_GB2312" w:hAnsi="Times New Roman" w:cs="Times New Roman"/>
          <w:sz w:val="28"/>
          <w:szCs w:val="28"/>
        </w:rPr>
        <w:t>万亿元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同比增长7.8%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新增就业人员161万人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同比增长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5.2%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贡献了70%以上的新增就业岗位。针对民营企业反映的融资困难、税费负担较重等问题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X</w:t>
      </w:r>
      <w:r>
        <w:rPr>
          <w:rFonts w:ascii="Times New Roman" w:eastAsia="楷体_GB2312" w:hAnsi="Times New Roman" w:cs="Times New Roman"/>
          <w:sz w:val="28"/>
          <w:szCs w:val="28"/>
        </w:rPr>
        <w:t>省将进一步减轻民营企业税费负担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为民营企业进一步营造公平竞争的环境。</w:t>
      </w:r>
      <w:r>
        <w:rPr>
          <w:rFonts w:ascii="Times New Roman" w:hAnsi="Times New Roman" w:cs="Times New Roman"/>
          <w:sz w:val="28"/>
          <w:szCs w:val="28"/>
        </w:rPr>
        <w:t>由此可以看出X省(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鼓励、支持当地民营经济发展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民营经济是当地经济的主导力量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民营经济在解决就业方面发挥重要作用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此举有利于进一步释放民营经济的活力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2019</w:t>
      </w:r>
      <w:r>
        <w:rPr>
          <w:rFonts w:ascii="Times New Roman" w:eastAsia="楷体_GB2312" w:hAnsi="Times New Roman" w:cs="Times New Roman"/>
          <w:sz w:val="28"/>
          <w:szCs w:val="28"/>
        </w:rPr>
        <w:t>年全国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两会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开幕前夕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人民网推出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省里开两会了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我给书记省长捎句话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的活动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邀请广大网友通过《地方留言板》为家乡发展建言献策。</w:t>
      </w:r>
      <w:r>
        <w:rPr>
          <w:rFonts w:ascii="Times New Roman" w:hAnsi="Times New Roman" w:cs="Times New Roman"/>
          <w:sz w:val="28"/>
          <w:szCs w:val="28"/>
        </w:rPr>
        <w:t>这一活动(　B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体现了民主集中制的原则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是我国人民当家作主的重要体现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体现人民直接参与国家管理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扩大了我国公民的基本权利范围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(2019·烟台)暮春四月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草木葳蕤。4月10日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习近平总书记给云南省贡山县独龙江乡群众回信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祝贺独龙族实现整族脱贫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勉励乡亲们为过上更好的日子再接再厉。信中写道：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让各族群众都过上好日子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是我一直以来的心愿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也是我们共同奋斗的目标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</w:t>
      </w:r>
      <w:r>
        <w:rPr>
          <w:rFonts w:ascii="Times New Roman" w:hAnsi="Times New Roman" w:cs="Times New Roman"/>
          <w:sz w:val="28"/>
          <w:szCs w:val="28"/>
        </w:rPr>
        <w:t>对此理解正确的是(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实施精准扶贫</w:t>
      </w:r>
      <w:r>
        <w:rPr>
          <w:rFonts w:ascii="Times New Roman" w:hAnsi="Times New Roman" w:cs="Times New Roman" w:hint="eastAsia"/>
          <w:sz w:val="28"/>
          <w:szCs w:val="28"/>
        </w:rPr>
        <w:t>战略是我国现阶段的中心工作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 w:hint="eastAsia"/>
          <w:sz w:val="28"/>
          <w:szCs w:val="28"/>
        </w:rPr>
        <w:t>人民对美好生活的向往就是党的奋斗目标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 w:hint="eastAsia"/>
          <w:sz w:val="28"/>
          <w:szCs w:val="28"/>
        </w:rPr>
        <w:t>党和政府坚持以人民为中心的发展思想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 w:hint="eastAsia"/>
          <w:sz w:val="28"/>
          <w:szCs w:val="28"/>
        </w:rPr>
        <w:t>我国坚持各民族平等团结共同繁荣的原则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①②③</w:t>
      </w:r>
      <w:r>
        <w:rPr>
          <w:rFonts w:ascii="Times New Roman" w:hAnsi="Times New Roman" w:cs="Times New Roman"/>
          <w:sz w:val="28"/>
          <w:szCs w:val="28"/>
        </w:rPr>
        <w:t xml:space="preserve">  B．</w:t>
      </w:r>
      <w:r>
        <w:rPr>
          <w:rFonts w:hAnsi="宋体" w:cs="Times New Roman"/>
          <w:sz w:val="28"/>
          <w:szCs w:val="28"/>
        </w:rPr>
        <w:t>①②④</w:t>
      </w:r>
      <w:r>
        <w:rPr>
          <w:rFonts w:ascii="Times New Roman" w:hAnsi="Times New Roman" w:cs="Times New Roman"/>
          <w:sz w:val="28"/>
          <w:szCs w:val="28"/>
        </w:rPr>
        <w:t xml:space="preserve">  C．</w:t>
      </w:r>
      <w:r>
        <w:rPr>
          <w:rFonts w:hAnsi="宋体" w:cs="Times New Roman"/>
          <w:sz w:val="28"/>
          <w:szCs w:val="28"/>
        </w:rPr>
        <w:t>②③④</w:t>
      </w:r>
      <w:r>
        <w:rPr>
          <w:rFonts w:ascii="Times New Roman" w:hAnsi="Times New Roman" w:cs="Times New Roman"/>
          <w:sz w:val="28"/>
          <w:szCs w:val="28"/>
        </w:rPr>
        <w:t xml:space="preserve">  D．</w:t>
      </w:r>
      <w:r>
        <w:rPr>
          <w:rFonts w:hAnsi="宋体" w:cs="Times New Roman"/>
          <w:sz w:val="28"/>
          <w:szCs w:val="28"/>
        </w:rPr>
        <w:t>①③④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(2019·重庆B)2018年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中国发明专利申请量和授权量居世界首位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研发人员总量居世界第一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科技进步贡献率达到58.5%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国家综合科技创新能力列世界第17位。按照规划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中国将在2020年进入创新型国家行列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综合科技创新能力要居世界排名15位左右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科技贡献率要达到60%等。目前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我们在创新能力建设、高端人才培育等方面仍存在不足。</w:t>
      </w:r>
      <w:r>
        <w:rPr>
          <w:rFonts w:ascii="Times New Roman" w:hAnsi="Times New Roman" w:cs="Times New Roman"/>
          <w:sz w:val="28"/>
          <w:szCs w:val="28"/>
        </w:rPr>
        <w:t>由此可以看出(　</w:t>
      </w:r>
      <w:r>
        <w:rPr>
          <w:rFonts w:ascii="Times New Roman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科技进步促进国家发展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我国要继续坚持人才强国战略　</w: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我国需要进一步提高自主创新能力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我国已经成为世界科技强国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引领世界科技发展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(2019·邵阳)你心头的难题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政府关心；你心中的疑问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政府想听。百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姓的心声和建议可以通过网络、书信等渠道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传达给政府。每一个</w:t>
      </w:r>
      <w:r>
        <w:rPr>
          <w:rFonts w:ascii="Times New Roman" w:eastAsia="楷体_GB2312" w:hAnsi="Times New Roman" w:cs="Times New Roman"/>
          <w:sz w:val="28"/>
          <w:szCs w:val="28"/>
        </w:rPr>
        <w:t>@国务院的地方都呈现出一点光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更多的光点汇聚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将点亮中国。</w:t>
      </w:r>
      <w:r>
        <w:rPr>
          <w:rFonts w:ascii="Times New Roman" w:hAnsi="Times New Roman" w:cs="Times New Roman"/>
          <w:sz w:val="28"/>
          <w:szCs w:val="28"/>
        </w:rPr>
        <w:t>对此理解正确的是(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09090" cy="607060"/>
            <wp:effectExtent l="0" t="0" r="10160" b="254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85361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>只要通过网络监督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就能确保政府廉洁高效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政府部门应满足人民群众的一切利益诉求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公民参与社会公共管理有利于人民民主的实现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政府权力的行使受到了过多限制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不切实</w:t>
      </w:r>
      <w:r>
        <w:rPr>
          <w:rFonts w:ascii="Times New Roman" w:hAnsi="Times New Roman" w:cs="Times New Roman" w:hint="eastAsia"/>
          <w:sz w:val="28"/>
          <w:szCs w:val="28"/>
        </w:rPr>
        <w:t>际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作为世界上最大的发展中国家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我国为推动人类命运共同体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促进世界共同发展作出积极努力。下列事件体现这一做法的是(　D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广西举办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自治区成立60周年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成就展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我国加强社会主义核心价值观宣传教育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全国各地陆续开展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礼让斑马线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专项整治行动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博鳌亚洲论坛2018年年会在海南举办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(2019·安徽)2019年4月29日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一座依山而建、傍水而居的皖南徽州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古村浓缩呈现在北京世界园艺博览会。</w:t>
      </w:r>
      <w:r>
        <w:rPr>
          <w:rFonts w:ascii="Times New Roman" w:hAnsi="Times New Roman" w:cs="Times New Roman"/>
          <w:sz w:val="28"/>
          <w:szCs w:val="28"/>
        </w:rPr>
        <w:t>这一富有徽风皖韵、画意诗情的美丽画卷蕴涵的理念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启示我们打造美丽安徽要(　</w:t>
      </w:r>
      <w:r>
        <w:rPr>
          <w:rFonts w:ascii="Times New Roman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追求人与自然和谐共生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汲取中华传统文化的精髓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树立可持续发展的意识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坚持粗放型经济发展方式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(2019·聊城)2019年4月25日至27日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第二届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国际合作高峰论坛在北京举行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主题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是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共建</w:t>
      </w:r>
      <w:r>
        <w:rPr>
          <w:rFonts w:hAnsi="宋体" w:cs="Times New Roman" w:hint="eastAsia"/>
          <w:sz w:val="28"/>
          <w:szCs w:val="28"/>
        </w:rPr>
        <w:t>‘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一带一路</w:t>
      </w:r>
      <w:r>
        <w:rPr>
          <w:rFonts w:hAnsi="宋体" w:cs="Times New Roman" w:hint="eastAsia"/>
          <w:sz w:val="28"/>
          <w:szCs w:val="28"/>
        </w:rPr>
        <w:t>’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开创美好未来</w:t>
      </w:r>
      <w:r>
        <w:rPr>
          <w:rFonts w:hAnsi="宋体" w:cs="楷体_GB2312" w:hint="eastAsia"/>
          <w:sz w:val="28"/>
          <w:szCs w:val="28"/>
        </w:rPr>
        <w:t>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截至今年</w:t>
      </w:r>
      <w:r>
        <w:rPr>
          <w:rFonts w:ascii="Times New Roman" w:eastAsia="楷体_GB2312" w:hAnsi="Times New Roman" w:cs="Times New Roman"/>
          <w:sz w:val="28"/>
          <w:szCs w:val="28"/>
        </w:rPr>
        <w:t>3月底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沿线国家贸易总额累计超过5万亿美元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我国对沿线国家直接投资超过800亿美元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为当地创造将近300万个就业岗位。</w:t>
      </w:r>
      <w:r>
        <w:rPr>
          <w:rFonts w:ascii="Times New Roman" w:hAnsi="Times New Roman" w:cs="Times New Roman"/>
          <w:sz w:val="28"/>
          <w:szCs w:val="28"/>
        </w:rPr>
        <w:t>这表明(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中国坚持和平发展道路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坚持互利共赢开放战略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中国是世界上最大的发展中国家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是经济发展速度最快的国家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中国的发展离不开世界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世界的繁荣离不开中国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中国经济已成为世界经济持续增长的重要引擎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二、简要回答</w:t>
      </w:r>
      <w:r>
        <w:rPr>
          <w:rFonts w:ascii="Times New Roman" w:eastAsia="楷体_GB2312" w:hAnsi="Times New Roman" w:cs="Times New Roman"/>
          <w:sz w:val="28"/>
          <w:szCs w:val="28"/>
        </w:rPr>
        <w:t>(结合所学知识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简明扼要回答所提问题。共8分)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(2019·龙东)</w:t>
      </w:r>
      <w:r>
        <w:rPr>
          <w:rFonts w:ascii="Times New Roman" w:eastAsia="黑体" w:hAnsi="Times New Roman" w:cs="Times New Roman"/>
          <w:sz w:val="28"/>
          <w:szCs w:val="28"/>
        </w:rPr>
        <w:t>【宪法权威　法治中国】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2018年12月4日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是我国第五个国家宪法日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同时也迎来了第一个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宪法宣传周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。为了贯彻落实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宪法宣传周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全面推进依法治国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建设法治黑龙江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我省教育系统深入开展了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法治进校园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主题教育活动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促进法律进班级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法律进课堂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提升学生的法律素养。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(1)宪法是国家的根本法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请你说明理由。(3分)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宪法在国家法律体系中具有最高的法律地位、法律权威和法律效力；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宪法所规定的内容是国家生活中带有全局性、根本性的问题；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宪法的制定和修改程序比其他法律更加严格；</w:t>
      </w:r>
      <w:r>
        <w:rPr>
          <w:rFonts w:eastAsia="华文行楷" w:hAnsi="宋体" w:cs="Times New Roman" w:hint="eastAsia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宪法是国家法制统一的基础；</w:t>
      </w:r>
      <w:r>
        <w:rPr>
          <w:rFonts w:eastAsia="华文行楷" w:hAnsi="宋体" w:cs="Times New Roman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宪法是一切组织和个人的根本活动准则；</w:t>
      </w:r>
      <w:r>
        <w:rPr>
          <w:rFonts w:eastAsia="华文行楷" w:hAnsi="宋体" w:cs="Times New Roman"/>
          <w:sz w:val="28"/>
          <w:szCs w:val="28"/>
        </w:rPr>
        <w:t>⑥</w:t>
      </w:r>
      <w:r>
        <w:rPr>
          <w:rFonts w:ascii="Times New Roman" w:eastAsia="华文行楷" w:hAnsi="Times New Roman" w:cs="Times New Roman"/>
          <w:sz w:val="28"/>
          <w:szCs w:val="28"/>
        </w:rPr>
        <w:t>宪法是公民权利的保障书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是治国安邦的总章程。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(2)依法治国的基本要求是什么？(2分)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科学立法、严格执法、公正司法、全民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守法。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(3)青少年怎样维护宪法尊严？(3分)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学习宪法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了解宪法产生和发展的历程；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认同宪法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要理解与认同宪法的价值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增强对宪法的信服和尊崇；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践行宪法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要将宪法规则转化为自觉的行为规则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落实在实际行动上。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三、分析说明</w:t>
      </w:r>
      <w:r>
        <w:rPr>
          <w:rFonts w:ascii="Times New Roman" w:eastAsia="楷体_GB2312" w:hAnsi="Times New Roman" w:cs="Times New Roman"/>
          <w:sz w:val="28"/>
          <w:szCs w:val="28"/>
        </w:rPr>
        <w:t>(阅读材料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运用所学知识分析说明或发表见解。12分)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(2019·贺州)</w:t>
      </w:r>
      <w:r>
        <w:rPr>
          <w:rFonts w:ascii="Times New Roman" w:eastAsia="黑体" w:hAnsi="Times New Roman" w:cs="Times New Roman"/>
          <w:sz w:val="28"/>
          <w:szCs w:val="28"/>
        </w:rPr>
        <w:t>材料一：【减税】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t>2019年3月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贺州市共1680户纳税人享受四项小微企业普惠性减税政策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减免纳税金额86.97万元。享受政策的纳税人主要集中在内资企业(私营企业和有限责任公司)和个体经营。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材料二：【便民】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t>2018年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贺州动车站完成升级改造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实现人车分流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候车大厅更亮堂、更大方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让市民出行更舒适、更便捷；公交在线查询、扫码支付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街区停车智能管理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车管业务网上办理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让市民的日常生活更时尚、更方便。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材料三：【圆梦】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t>2019年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贺州以东融统领工作全局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打造广西东融先行示范区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……</w:t>
      </w:r>
      <w:r>
        <w:rPr>
          <w:rFonts w:ascii="Times New Roman" w:eastAsia="楷体_GB2312" w:hAnsi="Times New Roman" w:cs="Times New Roman"/>
          <w:sz w:val="28"/>
          <w:szCs w:val="28"/>
        </w:rPr>
        <w:t>为全面建成小康社会打下决定性基础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努力为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建设壮美广西　共圆复兴梦想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贡献贺州力量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以优异的成绩庆祝中华人民共和国成立70周年。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依据所学知识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回答下列问题。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(1)上述材料说明了什么？(回答一点即可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说明我市重视和改善民生；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体现了我市坚持以人为本的理念；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我市努力做到发展为了人民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发展成果由人民共享。(回答一点即可)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(2)私营企业、个体经营对</w:t>
      </w:r>
      <w:r>
        <w:rPr>
          <w:rFonts w:ascii="Times New Roman" w:hAnsi="Times New Roman" w:cs="Times New Roman" w:hint="eastAsia"/>
          <w:sz w:val="28"/>
          <w:szCs w:val="28"/>
        </w:rPr>
        <w:t>贺州经济发展有什么重要作用？(回答两点即可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支撑经济增长；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增加税收；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扩大就业；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促进大众创业和万众创新。(答对两点即可)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(3)请从材料一、二中摘录两条惠民举措。(2分)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小微企业普惠性减税政策；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动车站完成升级改造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让市民出行更舒适、更便捷；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公交在线查询、扫码支付；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街区停车智能管理；</w:t>
      </w:r>
      <w:r>
        <w:rPr>
          <w:rFonts w:eastAsia="华文行楷" w:hAnsi="宋体" w:cs="Times New Roman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车管业务网上办理。(回答两点即可)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(4)上述举措对于建设幸福美</w:t>
      </w:r>
      <w:r>
        <w:rPr>
          <w:rFonts w:ascii="Times New Roman" w:hAnsi="Times New Roman" w:cs="Times New Roman" w:hint="eastAsia"/>
          <w:sz w:val="28"/>
          <w:szCs w:val="28"/>
        </w:rPr>
        <w:t>好新贺州有什么重要意义？(要求从两个角度回答两点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有利于贺州社会经济的健康发展；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有利于提高人民群众的幸福感和满意度；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有利于改善民生；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有利于构建和谐新贺州；</w:t>
      </w:r>
      <w:r>
        <w:rPr>
          <w:rFonts w:eastAsia="华文行楷" w:hAnsi="宋体" w:cs="Times New Roman" w:hint="eastAsia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有利于发展成果由人民共享等。(符合题意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(5)请你为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建设壮美广西　共圆复兴梦想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贡献贺州力量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向贺州市政府提两条合理化建议。(从两个角度回答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充分利用人文、地理资源优势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大力发展特色旅游业；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多方位引进高层次人才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提高我市人才竞</w:t>
      </w:r>
      <w:r>
        <w:rPr>
          <w:rFonts w:ascii="Times New Roman" w:eastAsia="华文行楷" w:hAnsi="Times New Roman" w:cs="Times New Roman" w:hint="eastAsia"/>
          <w:sz w:val="28"/>
          <w:szCs w:val="28"/>
        </w:rPr>
        <w:t>争力；</w:t>
      </w:r>
      <w:r>
        <w:rPr>
          <w:rFonts w:eastAsia="华文行楷" w:hAnsi="宋体" w:cs="Times New Roman" w:hint="eastAsia"/>
          <w:sz w:val="28"/>
          <w:szCs w:val="28"/>
        </w:rPr>
        <w:t>③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坚持保护环境与发展经济相结合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走可持续发展之路；</w:t>
      </w:r>
      <w:r>
        <w:rPr>
          <w:rFonts w:eastAsia="华文行楷" w:hAnsi="宋体" w:cs="Times New Roman" w:hint="eastAsia"/>
          <w:sz w:val="28"/>
          <w:szCs w:val="28"/>
        </w:rPr>
        <w:t>④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加强与发达地区的交流与合作；</w:t>
      </w:r>
      <w:r>
        <w:rPr>
          <w:rFonts w:eastAsia="华文行楷" w:hAnsi="宋体" w:cs="Times New Roman" w:hint="eastAsia"/>
          <w:sz w:val="28"/>
          <w:szCs w:val="28"/>
        </w:rPr>
        <w:t>⑤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加强法治建设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提升市民的安全满意度；</w:t>
      </w:r>
      <w:r>
        <w:rPr>
          <w:rFonts w:eastAsia="华文行楷" w:hAnsi="宋体" w:cs="Times New Roman" w:hint="eastAsia"/>
          <w:sz w:val="28"/>
          <w:szCs w:val="28"/>
        </w:rPr>
        <w:t>⑥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加大扶贫攻坚力度；</w:t>
      </w:r>
      <w:r>
        <w:rPr>
          <w:rFonts w:eastAsia="华文行楷" w:hAnsi="宋体" w:cs="Times New Roman" w:hint="eastAsia"/>
          <w:sz w:val="28"/>
          <w:szCs w:val="28"/>
        </w:rPr>
        <w:t>⑦</w:t>
      </w:r>
      <w:r>
        <w:rPr>
          <w:rFonts w:ascii="Times New Roman" w:eastAsia="华文行楷" w:hAnsi="Times New Roman" w:cs="Times New Roman" w:hint="eastAsia"/>
          <w:sz w:val="28"/>
          <w:szCs w:val="28"/>
        </w:rPr>
        <w:t>贯彻落实创新驱动发展战略等。(符合题意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四、体验探究</w:t>
      </w:r>
      <w:r>
        <w:rPr>
          <w:rFonts w:ascii="Times New Roman" w:eastAsia="楷体_GB2312" w:hAnsi="Times New Roman" w:cs="Times New Roman"/>
          <w:sz w:val="28"/>
          <w:szCs w:val="28"/>
        </w:rPr>
        <w:t>(探究问题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学以致用。10分)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(2019·安徽)</w:t>
      </w:r>
      <w:r>
        <w:rPr>
          <w:rFonts w:ascii="Times New Roman" w:eastAsia="黑体" w:hAnsi="Times New Roman" w:cs="Times New Roman"/>
          <w:sz w:val="28"/>
          <w:szCs w:val="28"/>
        </w:rPr>
        <w:t>【青春快闪　礼赞中国】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为庆祝中华人民共和国成立70周年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某校开展以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唱红歌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颂祖国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为主题的快闪活动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表达对祖</w:t>
      </w:r>
      <w:r>
        <w:rPr>
          <w:rFonts w:ascii="Times New Roman" w:hAnsi="Times New Roman" w:cs="Times New Roman" w:hint="eastAsia"/>
          <w:sz w:val="28"/>
          <w:szCs w:val="28"/>
        </w:rPr>
        <w:t>国的热爱与祝福。请你参与并回答问题。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09090" cy="899795"/>
            <wp:effectExtent l="0" t="0" r="10160" b="14605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36756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幸福的中国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星星跟着月亮走/葵花跟着太阳走/我们跟着新时代/幸福美好一起走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你和同学们一边听着《幸福中国一起走》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一边谈着自己生活中的幸福感受：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590290" cy="1255395"/>
            <wp:effectExtent l="0" t="0" r="10160" b="190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072262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(1)请你仿照同学乙的说法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将同学甲、丙没有说完的话续写完整。(2分)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同学甲：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受教育权得到保障等</w:t>
      </w:r>
      <w:r>
        <w:rPr>
          <w:rFonts w:ascii="Times New Roman" w:hAnsi="Times New Roman" w:cs="Times New Roman"/>
          <w:sz w:val="28"/>
          <w:szCs w:val="28"/>
        </w:rPr>
        <w:t>。(1分)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同学丙：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生态环境得到改善等</w:t>
      </w:r>
      <w:r>
        <w:rPr>
          <w:rFonts w:ascii="Times New Roman" w:hAnsi="Times New Roman" w:cs="Times New Roman"/>
          <w:sz w:val="28"/>
          <w:szCs w:val="28"/>
        </w:rPr>
        <w:t>。(1分)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 w:hint="eastAsia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发展的中国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当盛世的钟声敲起未来/春风入怀百花盛开/辉煌地走向世界中心的舞台/新时代大幕在中国拉开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几位同学听着《我们的新时代》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相约快闪活动结束后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世界舞台上的中国发展需要与各国合作还是竞争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为题组织一场辩论赛。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(2)你若参加这场辩论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</w:t>
      </w:r>
      <w:r>
        <w:rPr>
          <w:rFonts w:ascii="Times New Roman" w:hAnsi="Times New Roman" w:cs="Times New Roman"/>
          <w:sz w:val="28"/>
          <w:szCs w:val="28"/>
          <w:em w:val="underDot"/>
        </w:rPr>
        <w:t>任选</w:t>
      </w:r>
      <w:r>
        <w:rPr>
          <w:rFonts w:ascii="Times New Roman" w:hAnsi="Times New Roman" w:cs="Times New Roman"/>
          <w:sz w:val="28"/>
          <w:szCs w:val="28"/>
        </w:rPr>
        <w:t>一方观点并阐述理由。(3分)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观点：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世界舞台上的中国发展需要与各国合作。</w:t>
      </w:r>
      <w:r>
        <w:rPr>
          <w:rFonts w:ascii="Times New Roman" w:hAnsi="Times New Roman" w:cs="Times New Roman"/>
          <w:sz w:val="28"/>
          <w:szCs w:val="28"/>
        </w:rPr>
        <w:t>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理由：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合作有助于事业成功；合作能促进各国共同发展；构建人类命运共同体的需要；等。(答出两点即可)</w:t>
      </w:r>
      <w:r>
        <w:rPr>
          <w:rFonts w:ascii="Times New Roman" w:hAnsi="Times New Roman" w:cs="Times New Roman"/>
          <w:sz w:val="28"/>
          <w:szCs w:val="28"/>
        </w:rPr>
        <w:t>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或：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观点：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世界舞台上的中国发展需要与各国竞争。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理由：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竞争带来活力和动力；竞争能获得发展机遇；面对经济全球化需要主动参与竞争等。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(3)假如你</w:t>
      </w:r>
      <w:r>
        <w:rPr>
          <w:rFonts w:ascii="Times New Roman" w:hAnsi="Times New Roman" w:cs="Times New Roman" w:hint="eastAsia"/>
          <w:sz w:val="28"/>
          <w:szCs w:val="28"/>
        </w:rPr>
        <w:t>是主持人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请你概括本场辩论得出的正确结论。(</w:t>
      </w:r>
      <w:r>
        <w:rPr>
          <w:rFonts w:ascii="Times New Roman" w:hAnsi="Times New Roman" w:cs="Times New Roman"/>
          <w:sz w:val="28"/>
          <w:szCs w:val="28"/>
        </w:rPr>
        <w:t>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在世界舞台上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发展中的中国既要与各国合作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也要竞争。</w:t>
      </w:r>
      <w:bookmarkStart w:id="0" w:name="_GoBack"/>
      <w:bookmarkEnd w:id="0"/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 w:hint="eastAsia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我爱你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中国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我和我的祖国/一刻也不能分割/无论我走到哪里/都流出一首赞歌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活动最后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全场师生同声高歌《我和我的祖国》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抒发爱国情怀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将活动推向高潮。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(4)请从个人成长和国家命运联系的角度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谈谈如何唱好你的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赞歌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个人的成长与国家的命运息息相关；关注国家发展；</w:t>
      </w:r>
      <w:r>
        <w:rPr>
          <w:rFonts w:ascii="Times New Roman" w:eastAsia="华文行楷" w:hAnsi="Times New Roman" w:cs="Times New Roman" w:hint="eastAsia"/>
          <w:sz w:val="28"/>
          <w:szCs w:val="28"/>
        </w:rPr>
        <w:t>作出正确的人生选择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努力学习；等。(答出两点即可)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  <w:sectPr>
          <w:type w:val="continuous"/>
          <w:pgSz w:w="11906" w:h="16838"/>
          <w:pgMar w:top="1440" w:right="1753" w:bottom="1440" w:left="1753" w:header="851" w:footer="992" w:gutter="0"/>
          <w:cols w:num="1" w:sep="1" w:space="425"/>
          <w:docGrid w:type="lines" w:linePitch="312" w:charSpace="0"/>
        </w:sect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</w:p>
    <w:sectPr>
      <w:type w:val="continuous"/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3A59"/>
    <w:rsid w:val="001B3A59"/>
    <w:rsid w:val="00D853CF"/>
    <w:rsid w:val="00E658C6"/>
    <w:rsid w:val="00FF5E9A"/>
    <w:rsid w:val="0CEA24FE"/>
    <w:rsid w:val="2A9F3AFD"/>
    <w:rsid w:val="35E8473B"/>
    <w:rsid w:val="43B97A5B"/>
    <w:rsid w:val="517D04C9"/>
    <w:rsid w:val="74667E81"/>
    <w:rsid w:val="76AF1D3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M12.TIF" TargetMode="External" /><Relationship Id="rId12" Type="http://schemas.openxmlformats.org/officeDocument/2006/relationships/image" Target="media/image5.png" /><Relationship Id="rId13" Type="http://schemas.openxmlformats.org/officeDocument/2006/relationships/image" Target="M14.TIF" TargetMode="External" /><Relationship Id="rId14" Type="http://schemas.openxmlformats.org/officeDocument/2006/relationships/image" Target="media/image6.png" /><Relationship Id="rId15" Type="http://schemas.openxmlformats.org/officeDocument/2006/relationships/image" Target="M15.TIF" TargetMode="Externa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9.TIF" TargetMode="External" /><Relationship Id="rId8" Type="http://schemas.openxmlformats.org/officeDocument/2006/relationships/image" Target="media/image3.png" /><Relationship Id="rId9" Type="http://schemas.openxmlformats.org/officeDocument/2006/relationships/image" Target="M1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3110</Words>
  <Characters>17731</Characters>
  <Application>Microsoft Office Word</Application>
  <DocSecurity>0</DocSecurity>
  <Lines>147</Lines>
  <Paragraphs>41</Paragraphs>
  <ScaleCrop>false</ScaleCrop>
  <Company/>
  <LinksUpToDate>false</LinksUpToDate>
  <CharactersWithSpaces>20800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2019-12-18T09:05:00Z</dcterms:created>
  <dcterms:modified xsi:type="dcterms:W3CDTF">2019-12-19T00:55:29Z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